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332D" w:rsidRPr="0076495D" w:rsidRDefault="00BB332D" w:rsidP="00BB332D">
      <w:pPr>
        <w:pStyle w:val="Heading3"/>
        <w:tabs>
          <w:tab w:val="left" w:pos="4444"/>
        </w:tabs>
        <w:ind w:left="224" w:right="-557"/>
        <w:rPr>
          <w:rFonts w:ascii="Bookman Old Style" w:hAnsi="Bookman Old Style"/>
          <w:b w:val="0"/>
          <w:bCs w:val="0"/>
        </w:rPr>
      </w:pPr>
      <w:r w:rsidRPr="0076495D">
        <w:rPr>
          <w:rFonts w:ascii="Bookman Old Style" w:hAnsi="Bookman Old Style"/>
          <w:spacing w:val="-1"/>
          <w:u w:val="thick" w:color="000000"/>
        </w:rPr>
        <w:t>Confidential</w:t>
      </w:r>
      <w:r>
        <w:rPr>
          <w:rFonts w:ascii="Bookman Old Style" w:hAnsi="Bookman Old Style"/>
          <w:spacing w:val="-1"/>
          <w:u w:val="thick" w:color="000000"/>
        </w:rPr>
        <w:tab/>
      </w:r>
      <w:r w:rsidRPr="0076495D">
        <w:rPr>
          <w:rFonts w:ascii="Bookman Old Style" w:hAnsi="Bookman Old Style"/>
          <w:spacing w:val="-1"/>
        </w:rPr>
        <w:t>Reporting</w:t>
      </w:r>
      <w:r>
        <w:rPr>
          <w:rFonts w:ascii="Bookman Old Style" w:hAnsi="Bookman Old Style"/>
          <w:spacing w:val="-1"/>
        </w:rPr>
        <w:t xml:space="preserve"> </w:t>
      </w:r>
      <w:r>
        <w:rPr>
          <w:rFonts w:ascii="Bookman Old Style" w:hAnsi="Bookman Old Style"/>
        </w:rPr>
        <w:t>F</w:t>
      </w:r>
      <w:r w:rsidRPr="0076495D">
        <w:rPr>
          <w:rFonts w:ascii="Bookman Old Style" w:hAnsi="Bookman Old Style"/>
        </w:rPr>
        <w:t>orm</w:t>
      </w:r>
      <w:r>
        <w:rPr>
          <w:rFonts w:ascii="Bookman Old Style" w:hAnsi="Bookman Old Style"/>
        </w:rPr>
        <w:t xml:space="preserve"> </w:t>
      </w:r>
      <w:r w:rsidRPr="0076495D">
        <w:rPr>
          <w:rFonts w:ascii="Bookman Old Style" w:hAnsi="Bookman Old Style"/>
        </w:rPr>
        <w:t>C</w:t>
      </w:r>
      <w:r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Pr="0076495D">
        <w:rPr>
          <w:rFonts w:ascii="Bookman Old Style" w:hAnsi="Bookman Old Style"/>
          <w:spacing w:val="-1"/>
        </w:rPr>
        <w:t>Annexure</w:t>
      </w:r>
      <w:r>
        <w:rPr>
          <w:rFonts w:ascii="Bookman Old Style" w:hAnsi="Bookman Old Style"/>
          <w:spacing w:val="-1"/>
        </w:rPr>
        <w:tab/>
      </w:r>
      <w:r w:rsidRPr="0076495D">
        <w:rPr>
          <w:rFonts w:ascii="Bookman Old Style" w:hAnsi="Bookman Old Style"/>
        </w:rPr>
        <w:t>C</w:t>
      </w:r>
    </w:p>
    <w:p w:rsidR="00BB332D" w:rsidRPr="0076495D" w:rsidRDefault="00BB332D" w:rsidP="00BB332D">
      <w:pPr>
        <w:rPr>
          <w:rFonts w:ascii="Bookman Old Style" w:eastAsia="Cambria" w:hAnsi="Bookman Old Style" w:cs="Cambria"/>
          <w:b/>
          <w:bCs/>
        </w:rPr>
      </w:pPr>
    </w:p>
    <w:p w:rsidR="00BB332D" w:rsidRPr="0076495D" w:rsidRDefault="00BB332D" w:rsidP="00BB332D">
      <w:pPr>
        <w:ind w:left="2673" w:right="2676"/>
        <w:jc w:val="center"/>
        <w:rPr>
          <w:rFonts w:ascii="Bookman Old Style" w:eastAsia="Times New Roman" w:hAnsi="Bookman Old Style"/>
        </w:rPr>
      </w:pPr>
      <w:r w:rsidRPr="0076495D">
        <w:rPr>
          <w:rFonts w:ascii="Bookman Old Style" w:hAnsi="Bookman Old Style"/>
          <w:b/>
          <w:spacing w:val="-1"/>
          <w:u w:val="thick" w:color="000000"/>
        </w:rPr>
        <w:t>EXECUTIVE</w:t>
      </w:r>
      <w:r>
        <w:rPr>
          <w:rFonts w:ascii="Bookman Old Style" w:hAnsi="Bookman Old Style"/>
          <w:b/>
          <w:spacing w:val="-1"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spacing w:val="-1"/>
          <w:u w:val="thick" w:color="000000"/>
        </w:rPr>
        <w:t>SUMMARY</w:t>
      </w:r>
      <w:r w:rsidRPr="0076495D">
        <w:rPr>
          <w:rFonts w:ascii="Bookman Old Style" w:hAnsi="Bookman Old Style"/>
          <w:b/>
          <w:u w:val="thick" w:color="000000"/>
        </w:rPr>
        <w:t xml:space="preserve"> OF</w:t>
      </w:r>
      <w:r>
        <w:rPr>
          <w:rFonts w:ascii="Bookman Old Style" w:hAnsi="Bookman Old Style"/>
          <w:b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u w:val="thick" w:color="000000"/>
        </w:rPr>
        <w:t>THE EVALUATION</w:t>
      </w:r>
    </w:p>
    <w:p w:rsidR="00BB332D" w:rsidRPr="0076495D" w:rsidRDefault="00BB332D" w:rsidP="00BB332D">
      <w:pPr>
        <w:ind w:right="4"/>
        <w:jc w:val="center"/>
        <w:rPr>
          <w:rFonts w:ascii="Bookman Old Style" w:eastAsia="Times New Roman" w:hAnsi="Bookman Old Style"/>
        </w:rPr>
      </w:pPr>
      <w:r w:rsidRPr="0076495D">
        <w:rPr>
          <w:rFonts w:ascii="Bookman Old Style" w:hAnsi="Bookman Old Style"/>
          <w:b/>
          <w:spacing w:val="-1"/>
          <w:u w:val="thick" w:color="000000"/>
        </w:rPr>
        <w:t>(Submitted</w:t>
      </w:r>
      <w:r w:rsidRPr="0076495D">
        <w:rPr>
          <w:rFonts w:ascii="Bookman Old Style" w:hAnsi="Bookman Old Style"/>
          <w:b/>
          <w:u w:val="thick" w:color="000000"/>
        </w:rPr>
        <w:t xml:space="preserve"> to </w:t>
      </w:r>
      <w:r w:rsidRPr="0076495D">
        <w:rPr>
          <w:rFonts w:ascii="Bookman Old Style" w:hAnsi="Bookman Old Style"/>
          <w:b/>
          <w:spacing w:val="-1"/>
          <w:u w:val="thick" w:color="000000"/>
        </w:rPr>
        <w:t>SACS</w:t>
      </w:r>
      <w:r w:rsidRPr="0076495D">
        <w:rPr>
          <w:rFonts w:ascii="Bookman Old Style" w:hAnsi="Bookman Old Style"/>
          <w:b/>
          <w:u w:val="thick" w:color="000000"/>
        </w:rPr>
        <w:t xml:space="preserve"> for</w:t>
      </w:r>
      <w:r>
        <w:rPr>
          <w:rFonts w:ascii="Bookman Old Style" w:hAnsi="Bookman Old Style"/>
          <w:b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spacing w:val="-1"/>
          <w:u w:val="thick" w:color="000000"/>
        </w:rPr>
        <w:t>each</w:t>
      </w:r>
      <w:r w:rsidRPr="0076495D">
        <w:rPr>
          <w:rFonts w:ascii="Bookman Old Style" w:hAnsi="Bookman Old Style"/>
          <w:b/>
          <w:u w:val="thick" w:color="000000"/>
        </w:rPr>
        <w:t xml:space="preserve"> TI </w:t>
      </w:r>
      <w:r w:rsidRPr="0076495D">
        <w:rPr>
          <w:rFonts w:ascii="Bookman Old Style" w:hAnsi="Bookman Old Style"/>
          <w:b/>
          <w:spacing w:val="-1"/>
          <w:u w:val="thick" w:color="000000"/>
        </w:rPr>
        <w:t>evaluated</w:t>
      </w:r>
      <w:r>
        <w:rPr>
          <w:rFonts w:ascii="Bookman Old Style" w:hAnsi="Bookman Old Style"/>
          <w:b/>
          <w:spacing w:val="-1"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u w:val="thick" w:color="000000"/>
        </w:rPr>
        <w:t>with</w:t>
      </w:r>
      <w:r>
        <w:rPr>
          <w:rFonts w:ascii="Bookman Old Style" w:hAnsi="Bookman Old Style"/>
          <w:b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u w:val="thick" w:color="000000"/>
        </w:rPr>
        <w:t xml:space="preserve">a </w:t>
      </w:r>
      <w:r w:rsidRPr="0076495D">
        <w:rPr>
          <w:rFonts w:ascii="Bookman Old Style" w:hAnsi="Bookman Old Style"/>
          <w:b/>
          <w:spacing w:val="-1"/>
          <w:u w:val="thick" w:color="000000"/>
        </w:rPr>
        <w:t>copy</w:t>
      </w:r>
      <w:r w:rsidRPr="0076495D">
        <w:rPr>
          <w:rFonts w:ascii="Bookman Old Style" w:hAnsi="Bookman Old Style"/>
          <w:b/>
          <w:u w:val="thick" w:color="000000"/>
        </w:rPr>
        <w:t xml:space="preserve"> to</w:t>
      </w:r>
      <w:r>
        <w:rPr>
          <w:rFonts w:ascii="Bookman Old Style" w:hAnsi="Bookman Old Style"/>
          <w:b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spacing w:val="-1"/>
          <w:u w:val="thick" w:color="000000"/>
        </w:rPr>
        <w:t>NACO)</w:t>
      </w:r>
    </w:p>
    <w:p w:rsidR="00BB332D" w:rsidRPr="0076495D" w:rsidRDefault="00BB332D" w:rsidP="00BB332D">
      <w:pPr>
        <w:rPr>
          <w:rFonts w:ascii="Bookman Old Style" w:eastAsia="Times New Roman" w:hAnsi="Bookman Old Style"/>
          <w:b/>
          <w:bCs/>
        </w:rPr>
      </w:pPr>
    </w:p>
    <w:p w:rsidR="00BB332D" w:rsidRPr="0076495D" w:rsidRDefault="00BB332D" w:rsidP="00BB332D">
      <w:pPr>
        <w:ind w:left="224"/>
        <w:rPr>
          <w:rFonts w:ascii="Bookman Old Style" w:eastAsia="Times New Roman" w:hAnsi="Bookman Old Style"/>
        </w:rPr>
      </w:pPr>
      <w:r w:rsidRPr="0076495D">
        <w:rPr>
          <w:rFonts w:ascii="Bookman Old Style" w:hAnsi="Bookman Old Style"/>
          <w:b/>
          <w:spacing w:val="-1"/>
          <w:u w:val="thick" w:color="000000"/>
        </w:rPr>
        <w:t xml:space="preserve">Profile </w:t>
      </w:r>
      <w:proofErr w:type="spellStart"/>
      <w:r w:rsidRPr="0076495D">
        <w:rPr>
          <w:rFonts w:ascii="Bookman Old Style" w:hAnsi="Bookman Old Style"/>
          <w:b/>
          <w:u w:val="thick" w:color="000000"/>
        </w:rPr>
        <w:t>ofthe</w:t>
      </w:r>
      <w:proofErr w:type="spellEnd"/>
      <w:r w:rsidRPr="0076495D">
        <w:rPr>
          <w:rFonts w:ascii="Bookman Old Style" w:hAnsi="Bookman Old Style"/>
          <w:b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spacing w:val="-1"/>
          <w:u w:val="thick" w:color="000000"/>
        </w:rPr>
        <w:t>evaluator(s):</w:t>
      </w:r>
    </w:p>
    <w:p w:rsidR="00BB332D" w:rsidRPr="0076495D" w:rsidRDefault="00BB332D" w:rsidP="00BB332D">
      <w:pPr>
        <w:rPr>
          <w:rFonts w:ascii="Bookman Old Style" w:eastAsia="Times New Roman" w:hAnsi="Bookman Old Style"/>
          <w:b/>
          <w:bCs/>
        </w:rPr>
      </w:pPr>
    </w:p>
    <w:tbl>
      <w:tblPr>
        <w:tblStyle w:val="TableNormal1"/>
        <w:tblW w:w="9706" w:type="dxa"/>
        <w:tblInd w:w="110" w:type="dxa"/>
        <w:tblLayout w:type="fixed"/>
        <w:tblLook w:val="01E0" w:firstRow="1" w:lastRow="1" w:firstColumn="1" w:lastColumn="1" w:noHBand="0" w:noVBand="0"/>
      </w:tblPr>
      <w:tblGrid>
        <w:gridCol w:w="5149"/>
        <w:gridCol w:w="4557"/>
      </w:tblGrid>
      <w:tr w:rsidR="00BB332D" w:rsidRPr="0076495D" w:rsidTr="00D44940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332D" w:rsidRPr="0076495D" w:rsidRDefault="00BB332D" w:rsidP="00D44940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Name </w:t>
            </w:r>
            <w:proofErr w:type="spellStart"/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ofthe</w:t>
            </w:r>
            <w:proofErr w:type="spellEnd"/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evaluators</w:t>
            </w:r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332D" w:rsidRPr="0076495D" w:rsidRDefault="00BB332D" w:rsidP="00D44940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proofErr w:type="spellStart"/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ContactDetails</w:t>
            </w:r>
            <w:proofErr w:type="spellEnd"/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 with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phone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no.</w:t>
            </w:r>
          </w:p>
        </w:tc>
      </w:tr>
      <w:tr w:rsidR="00BB332D" w:rsidRPr="0076495D" w:rsidTr="00D44940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332D" w:rsidRPr="0076495D" w:rsidRDefault="00BB332D" w:rsidP="00D44940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Savitha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Shenoy</w:t>
            </w:r>
            <w:proofErr w:type="spellEnd"/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332D" w:rsidRPr="0076495D" w:rsidRDefault="00BB332D" w:rsidP="00D44940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   9447804942</w:t>
            </w:r>
          </w:p>
        </w:tc>
      </w:tr>
      <w:tr w:rsidR="00BB332D" w:rsidRPr="0076495D" w:rsidTr="00D44940">
        <w:trPr>
          <w:trHeight w:hRule="exact" w:val="289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332D" w:rsidRPr="0076495D" w:rsidRDefault="00BB332D" w:rsidP="00D44940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Rani </w:t>
            </w:r>
            <w:proofErr w:type="spellStart"/>
            <w:r>
              <w:rPr>
                <w:rFonts w:ascii="Bookman Old Style" w:hAnsi="Bookman Old Style"/>
              </w:rPr>
              <w:t>Nidheesh</w:t>
            </w:r>
            <w:proofErr w:type="spellEnd"/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332D" w:rsidRPr="0076495D" w:rsidRDefault="00BB332D" w:rsidP="00D44940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  9747211514</w:t>
            </w:r>
          </w:p>
        </w:tc>
      </w:tr>
      <w:tr w:rsidR="00BB332D" w:rsidRPr="0076495D" w:rsidTr="00D44940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332D" w:rsidRPr="0076495D" w:rsidRDefault="00BB332D" w:rsidP="00D44940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Officials</w:t>
            </w:r>
            <w:r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from</w:t>
            </w:r>
            <w:r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SACS/TSU</w:t>
            </w:r>
            <w:r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(as</w:t>
            </w:r>
            <w:r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facilitator)</w:t>
            </w:r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332D" w:rsidRPr="0076495D" w:rsidRDefault="00BB332D" w:rsidP="00D44940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Mr. </w:t>
            </w:r>
            <w:proofErr w:type="spellStart"/>
            <w:r>
              <w:rPr>
                <w:rFonts w:ascii="Bookman Old Style" w:hAnsi="Bookman Old Style"/>
              </w:rPr>
              <w:t>Pappu</w:t>
            </w:r>
            <w:proofErr w:type="spellEnd"/>
          </w:p>
        </w:tc>
      </w:tr>
    </w:tbl>
    <w:p w:rsidR="00BB332D" w:rsidRPr="0076495D" w:rsidRDefault="00BB332D" w:rsidP="00BB332D">
      <w:pPr>
        <w:rPr>
          <w:rFonts w:ascii="Bookman Old Style" w:eastAsia="Times New Roman" w:hAnsi="Bookman Old Style"/>
          <w:b/>
          <w:bCs/>
        </w:rPr>
      </w:pPr>
    </w:p>
    <w:p w:rsidR="00BB332D" w:rsidRPr="0076495D" w:rsidRDefault="00BB332D" w:rsidP="00BB332D">
      <w:pPr>
        <w:rPr>
          <w:rFonts w:ascii="Bookman Old Style" w:eastAsia="Times New Roman" w:hAnsi="Bookman Old Style"/>
          <w:b/>
          <w:bCs/>
        </w:rPr>
      </w:pPr>
    </w:p>
    <w:tbl>
      <w:tblPr>
        <w:tblStyle w:val="TableNormal1"/>
        <w:tblW w:w="9706" w:type="dxa"/>
        <w:tblInd w:w="110" w:type="dxa"/>
        <w:tblLayout w:type="fixed"/>
        <w:tblLook w:val="01E0" w:firstRow="1" w:lastRow="1" w:firstColumn="1" w:lastColumn="1" w:noHBand="0" w:noVBand="0"/>
      </w:tblPr>
      <w:tblGrid>
        <w:gridCol w:w="5149"/>
        <w:gridCol w:w="4557"/>
      </w:tblGrid>
      <w:tr w:rsidR="00BB332D" w:rsidRPr="0076495D" w:rsidTr="00D44940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332D" w:rsidRPr="0076495D" w:rsidRDefault="00BB332D" w:rsidP="00D44940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Name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of</w:t>
            </w:r>
            <w:r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the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NGO:</w:t>
            </w:r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332D" w:rsidRPr="0076495D" w:rsidRDefault="00BB332D" w:rsidP="00D44940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Rajgiri</w:t>
            </w:r>
            <w:proofErr w:type="spellEnd"/>
            <w:r>
              <w:rPr>
                <w:rFonts w:ascii="Bookman Old Style" w:hAnsi="Bookman Old Style"/>
              </w:rPr>
              <w:t xml:space="preserve"> migrant Project, </w:t>
            </w:r>
            <w:proofErr w:type="spellStart"/>
            <w:r>
              <w:rPr>
                <w:rFonts w:ascii="Bookman Old Style" w:hAnsi="Bookman Old Style"/>
              </w:rPr>
              <w:t>Kalamassery</w:t>
            </w:r>
            <w:proofErr w:type="spellEnd"/>
          </w:p>
        </w:tc>
      </w:tr>
      <w:tr w:rsidR="00BB332D" w:rsidRPr="0076495D" w:rsidTr="00D44940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332D" w:rsidRPr="0076495D" w:rsidRDefault="00BB332D" w:rsidP="00D44940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Typology 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of</w:t>
            </w:r>
            <w:r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the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target</w:t>
            </w:r>
            <w:r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population:</w:t>
            </w:r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332D" w:rsidRPr="0076495D" w:rsidRDefault="00BB332D" w:rsidP="00D44940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Migrants</w:t>
            </w:r>
          </w:p>
        </w:tc>
      </w:tr>
      <w:tr w:rsidR="00BB332D" w:rsidRPr="0076495D" w:rsidTr="00D44940">
        <w:trPr>
          <w:trHeight w:hRule="exact" w:val="288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332D" w:rsidRPr="0076495D" w:rsidRDefault="00BB332D" w:rsidP="00D44940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Total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population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 being</w:t>
            </w:r>
            <w:r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covered</w:t>
            </w:r>
            <w:r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against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target:</w:t>
            </w:r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332D" w:rsidRPr="0076495D" w:rsidRDefault="00BB332D" w:rsidP="00D44940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8864</w:t>
            </w:r>
          </w:p>
        </w:tc>
      </w:tr>
      <w:tr w:rsidR="00BB332D" w:rsidRPr="0076495D" w:rsidTr="00D44940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332D" w:rsidRPr="0076495D" w:rsidRDefault="00BB332D" w:rsidP="00D44940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Dates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proofErr w:type="spellStart"/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ofVisit</w:t>
            </w:r>
            <w:proofErr w:type="spellEnd"/>
            <w:r w:rsidRPr="0076495D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332D" w:rsidRPr="0076495D" w:rsidRDefault="00BB332D" w:rsidP="00D44940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8</w:t>
            </w:r>
            <w:r w:rsidRPr="00A24265">
              <w:rPr>
                <w:rFonts w:ascii="Bookman Old Style" w:hAnsi="Bookman Old Style"/>
                <w:vertAlign w:val="superscript"/>
              </w:rPr>
              <w:t>th</w:t>
            </w:r>
            <w:r>
              <w:rPr>
                <w:rFonts w:ascii="Bookman Old Style" w:hAnsi="Bookman Old Style"/>
              </w:rPr>
              <w:t xml:space="preserve"> and 9</w:t>
            </w:r>
            <w:r w:rsidRPr="00A24265">
              <w:rPr>
                <w:rFonts w:ascii="Bookman Old Style" w:hAnsi="Bookman Old Style"/>
                <w:vertAlign w:val="superscript"/>
              </w:rPr>
              <w:t>th</w:t>
            </w:r>
            <w:r>
              <w:rPr>
                <w:rFonts w:ascii="Bookman Old Style" w:hAnsi="Bookman Old Style"/>
              </w:rPr>
              <w:t xml:space="preserve"> February 2016</w:t>
            </w:r>
          </w:p>
        </w:tc>
      </w:tr>
      <w:tr w:rsidR="00BB332D" w:rsidRPr="0076495D" w:rsidTr="00D44940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332D" w:rsidRPr="0076495D" w:rsidRDefault="00BB332D" w:rsidP="00D44940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Place </w:t>
            </w:r>
            <w:proofErr w:type="spellStart"/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ofVisit</w:t>
            </w:r>
            <w:proofErr w:type="spellEnd"/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:</w:t>
            </w:r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332D" w:rsidRPr="0076495D" w:rsidRDefault="00BB332D" w:rsidP="00D44940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Kalamassery</w:t>
            </w:r>
            <w:proofErr w:type="spellEnd"/>
            <w:r>
              <w:rPr>
                <w:rFonts w:ascii="Bookman Old Style" w:hAnsi="Bookman Old Style"/>
              </w:rPr>
              <w:t xml:space="preserve">, </w:t>
            </w:r>
            <w:proofErr w:type="spellStart"/>
            <w:r>
              <w:rPr>
                <w:rFonts w:ascii="Bookman Old Style" w:hAnsi="Bookman Old Style"/>
              </w:rPr>
              <w:t>Ernakulam</w:t>
            </w:r>
            <w:proofErr w:type="spellEnd"/>
          </w:p>
        </w:tc>
      </w:tr>
    </w:tbl>
    <w:p w:rsidR="00BB332D" w:rsidRPr="0076495D" w:rsidRDefault="00BB332D" w:rsidP="00BB332D">
      <w:pPr>
        <w:rPr>
          <w:rFonts w:ascii="Bookman Old Style" w:eastAsia="Times New Roman" w:hAnsi="Bookman Old Style"/>
          <w:b/>
          <w:bCs/>
        </w:rPr>
      </w:pPr>
    </w:p>
    <w:p w:rsidR="00BB332D" w:rsidRPr="0076495D" w:rsidRDefault="00BB332D" w:rsidP="00BB332D">
      <w:pPr>
        <w:ind w:left="224"/>
        <w:rPr>
          <w:rFonts w:ascii="Bookman Old Style" w:eastAsia="Times New Roman" w:hAnsi="Bookman Old Style"/>
        </w:rPr>
      </w:pPr>
      <w:proofErr w:type="spellStart"/>
      <w:r w:rsidRPr="0076495D">
        <w:rPr>
          <w:rFonts w:ascii="Bookman Old Style" w:hAnsi="Bookman Old Style"/>
          <w:b/>
          <w:spacing w:val="-1"/>
        </w:rPr>
        <w:t>OverallRatingbasedprogramme</w:t>
      </w:r>
      <w:proofErr w:type="spellEnd"/>
      <w:r w:rsidRPr="0076495D">
        <w:rPr>
          <w:rFonts w:ascii="Bookman Old Style" w:hAnsi="Bookman Old Style"/>
          <w:b/>
          <w:spacing w:val="-1"/>
        </w:rPr>
        <w:t xml:space="preserve"> delivery</w:t>
      </w:r>
      <w:r w:rsidRPr="0076495D">
        <w:rPr>
          <w:rFonts w:ascii="Bookman Old Style" w:hAnsi="Bookman Old Style"/>
          <w:b/>
        </w:rPr>
        <w:t xml:space="preserve"> score:</w:t>
      </w:r>
    </w:p>
    <w:tbl>
      <w:tblPr>
        <w:tblStyle w:val="TableNormal1"/>
        <w:tblW w:w="9706" w:type="dxa"/>
        <w:tblInd w:w="110" w:type="dxa"/>
        <w:tblLayout w:type="fixed"/>
        <w:tblLook w:val="01E0" w:firstRow="1" w:lastRow="1" w:firstColumn="1" w:lastColumn="1" w:noHBand="0" w:noVBand="0"/>
      </w:tblPr>
      <w:tblGrid>
        <w:gridCol w:w="2105"/>
        <w:gridCol w:w="1301"/>
        <w:gridCol w:w="1170"/>
        <w:gridCol w:w="5130"/>
      </w:tblGrid>
      <w:tr w:rsidR="00BB332D" w:rsidRPr="0076495D" w:rsidTr="00D44940">
        <w:trPr>
          <w:trHeight w:hRule="exact" w:val="562"/>
        </w:trPr>
        <w:tc>
          <w:tcPr>
            <w:tcW w:w="2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332D" w:rsidRPr="0076495D" w:rsidRDefault="00BB332D" w:rsidP="00D44940">
            <w:pPr>
              <w:pStyle w:val="TableParagraph"/>
              <w:tabs>
                <w:tab w:val="left" w:pos="1419"/>
              </w:tabs>
              <w:ind w:left="102" w:right="100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Total</w:t>
            </w:r>
            <w:r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Scor</w:t>
            </w:r>
            <w:r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e </w:t>
            </w:r>
            <w:proofErr w:type="gramStart"/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</w:t>
            </w:r>
            <w:r w:rsidRPr="0076495D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>b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tain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e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d(</w:t>
            </w:r>
            <w:proofErr w:type="gramEnd"/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in</w:t>
            </w:r>
            <w:r w:rsidRPr="0076495D">
              <w:rPr>
                <w:rFonts w:ascii="Bookman Old Style" w:hAnsi="Bookman Old Style"/>
                <w:b/>
                <w:spacing w:val="2"/>
                <w:sz w:val="24"/>
                <w:szCs w:val="24"/>
              </w:rPr>
              <w:t>%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)</w:t>
            </w:r>
          </w:p>
        </w:tc>
        <w:tc>
          <w:tcPr>
            <w:tcW w:w="1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332D" w:rsidRPr="0076495D" w:rsidRDefault="00BB332D" w:rsidP="00D44940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Category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332D" w:rsidRPr="0076495D" w:rsidRDefault="00BB332D" w:rsidP="00D44940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Rating</w:t>
            </w:r>
          </w:p>
        </w:tc>
        <w:tc>
          <w:tcPr>
            <w:tcW w:w="51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332D" w:rsidRPr="0076495D" w:rsidRDefault="00BB332D" w:rsidP="00D44940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Recommendations</w:t>
            </w:r>
          </w:p>
        </w:tc>
      </w:tr>
      <w:tr w:rsidR="00BB332D" w:rsidRPr="0076495D" w:rsidTr="00D44940">
        <w:trPr>
          <w:trHeight w:hRule="exact" w:val="1245"/>
        </w:trPr>
        <w:tc>
          <w:tcPr>
            <w:tcW w:w="2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332D" w:rsidRPr="008B57C6" w:rsidRDefault="00BB332D" w:rsidP="00D44940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bCs/>
                <w:sz w:val="24"/>
                <w:szCs w:val="24"/>
              </w:rPr>
            </w:pPr>
            <w:r w:rsidRPr="008B57C6">
              <w:rPr>
                <w:rFonts w:ascii="Bookman Old Style" w:hAnsi="Bookman Old Style"/>
                <w:bCs/>
                <w:spacing w:val="-1"/>
                <w:sz w:val="24"/>
                <w:szCs w:val="24"/>
              </w:rPr>
              <w:t>41%-60%</w:t>
            </w:r>
          </w:p>
        </w:tc>
        <w:tc>
          <w:tcPr>
            <w:tcW w:w="13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332D" w:rsidRPr="008B57C6" w:rsidRDefault="00BB332D" w:rsidP="00D44940">
            <w:pPr>
              <w:pStyle w:val="TableParagraph"/>
              <w:ind w:right="1"/>
              <w:jc w:val="center"/>
              <w:rPr>
                <w:rFonts w:ascii="Bookman Old Style" w:eastAsia="Times New Roman" w:hAnsi="Bookman Old Style" w:cs="Times New Roman"/>
                <w:bCs/>
                <w:sz w:val="24"/>
                <w:szCs w:val="24"/>
              </w:rPr>
            </w:pPr>
            <w:r w:rsidRPr="008B57C6">
              <w:rPr>
                <w:rFonts w:ascii="Bookman Old Style" w:hAnsi="Bookman Old Style"/>
                <w:bCs/>
                <w:sz w:val="24"/>
                <w:szCs w:val="24"/>
              </w:rPr>
              <w:t>C</w:t>
            </w:r>
          </w:p>
        </w:tc>
        <w:tc>
          <w:tcPr>
            <w:tcW w:w="11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332D" w:rsidRPr="008B57C6" w:rsidRDefault="00BB332D" w:rsidP="00D44940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bCs/>
                <w:sz w:val="24"/>
                <w:szCs w:val="24"/>
              </w:rPr>
            </w:pPr>
            <w:r w:rsidRPr="008B57C6">
              <w:rPr>
                <w:rFonts w:ascii="Bookman Old Style" w:hAnsi="Bookman Old Style"/>
                <w:bCs/>
                <w:spacing w:val="-1"/>
                <w:sz w:val="24"/>
                <w:szCs w:val="24"/>
              </w:rPr>
              <w:t>Average</w:t>
            </w:r>
          </w:p>
        </w:tc>
        <w:tc>
          <w:tcPr>
            <w:tcW w:w="51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332D" w:rsidRPr="008B57C6" w:rsidRDefault="00BB332D" w:rsidP="00D44940">
            <w:pPr>
              <w:pStyle w:val="TableParagraph"/>
              <w:ind w:left="102"/>
              <w:rPr>
                <w:rFonts w:ascii="Bookman Old Style" w:hAnsi="Bookman Old Style"/>
                <w:bCs/>
                <w:sz w:val="24"/>
                <w:szCs w:val="24"/>
              </w:rPr>
            </w:pPr>
            <w:r w:rsidRPr="008B57C6">
              <w:rPr>
                <w:rFonts w:ascii="Bookman Old Style" w:hAnsi="Bookman Old Style"/>
                <w:bCs/>
                <w:spacing w:val="-1"/>
                <w:sz w:val="24"/>
                <w:szCs w:val="24"/>
              </w:rPr>
              <w:t>Recommended</w:t>
            </w:r>
            <w:r w:rsidRPr="008B57C6">
              <w:rPr>
                <w:rFonts w:ascii="Bookman Old Style" w:hAnsi="Bookman Old Style"/>
                <w:bCs/>
                <w:sz w:val="24"/>
                <w:szCs w:val="24"/>
              </w:rPr>
              <w:t xml:space="preserve"> for continuation with </w:t>
            </w:r>
          </w:p>
          <w:p w:rsidR="00BB332D" w:rsidRPr="008B57C6" w:rsidRDefault="00BB332D" w:rsidP="00D44940">
            <w:pPr>
              <w:pStyle w:val="TableParagraph"/>
              <w:ind w:left="102"/>
              <w:rPr>
                <w:rFonts w:ascii="Bookman Old Style" w:hAnsi="Bookman Old Style"/>
                <w:bCs/>
                <w:sz w:val="24"/>
                <w:szCs w:val="24"/>
              </w:rPr>
            </w:pPr>
            <w:r w:rsidRPr="008B57C6">
              <w:rPr>
                <w:rFonts w:ascii="Bookman Old Style" w:hAnsi="Bookman Old Style"/>
                <w:bCs/>
                <w:sz w:val="24"/>
                <w:szCs w:val="24"/>
              </w:rPr>
              <w:t xml:space="preserve">Regular monitoring by SACS/TSU/NGO </w:t>
            </w:r>
          </w:p>
          <w:p w:rsidR="00BB332D" w:rsidRPr="008B57C6" w:rsidRDefault="00BB332D" w:rsidP="00D44940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bCs/>
                <w:sz w:val="24"/>
                <w:szCs w:val="24"/>
              </w:rPr>
            </w:pPr>
            <w:r w:rsidRPr="008B57C6">
              <w:rPr>
                <w:rFonts w:ascii="Bookman Old Style" w:hAnsi="Bookman Old Style"/>
                <w:bCs/>
                <w:sz w:val="24"/>
                <w:szCs w:val="24"/>
              </w:rPr>
              <w:t xml:space="preserve"> </w:t>
            </w:r>
          </w:p>
        </w:tc>
      </w:tr>
    </w:tbl>
    <w:p w:rsidR="00BB332D" w:rsidRDefault="00BB332D" w:rsidP="00BB332D">
      <w:pPr>
        <w:rPr>
          <w:rFonts w:ascii="Bookman Old Style" w:eastAsia="Times New Roman" w:hAnsi="Bookman Old Style"/>
          <w:b/>
          <w:bCs/>
        </w:rPr>
      </w:pPr>
    </w:p>
    <w:p w:rsidR="00BB332D" w:rsidRDefault="00BB332D" w:rsidP="00BB332D">
      <w:pPr>
        <w:rPr>
          <w:rFonts w:ascii="Bookman Old Style" w:eastAsia="Times New Roman" w:hAnsi="Bookman Old Style"/>
          <w:b/>
          <w:bCs/>
        </w:rPr>
      </w:pPr>
      <w:r>
        <w:rPr>
          <w:rFonts w:ascii="Bookman Old Style" w:eastAsia="Times New Roman" w:hAnsi="Bookman Old Style"/>
          <w:b/>
          <w:bCs/>
        </w:rPr>
        <w:t xml:space="preserve">Specific </w:t>
      </w:r>
      <w:proofErr w:type="spellStart"/>
      <w:r>
        <w:rPr>
          <w:rFonts w:ascii="Bookman Old Style" w:eastAsia="Times New Roman" w:hAnsi="Bookman Old Style"/>
          <w:b/>
          <w:bCs/>
        </w:rPr>
        <w:t>Recommedations</w:t>
      </w:r>
      <w:proofErr w:type="spellEnd"/>
    </w:p>
    <w:p w:rsidR="00BB332D" w:rsidRDefault="00BB332D" w:rsidP="00BB332D">
      <w:pPr>
        <w:pStyle w:val="ListParagraph"/>
        <w:widowControl w:val="0"/>
        <w:numPr>
          <w:ilvl w:val="1"/>
          <w:numId w:val="1"/>
        </w:numPr>
        <w:tabs>
          <w:tab w:val="clear" w:pos="720"/>
        </w:tabs>
        <w:suppressAutoHyphens w:val="0"/>
        <w:spacing w:line="240" w:lineRule="auto"/>
        <w:contextualSpacing/>
        <w:rPr>
          <w:rFonts w:ascii="Bookman Old Style" w:eastAsia="Times New Roman" w:hAnsi="Bookman Old Style"/>
        </w:rPr>
      </w:pPr>
      <w:proofErr w:type="gramStart"/>
      <w:r w:rsidRPr="001E1602">
        <w:rPr>
          <w:rFonts w:ascii="Bookman Old Style" w:eastAsia="Times New Roman" w:hAnsi="Bookman Old Style"/>
        </w:rPr>
        <w:t>Project  team</w:t>
      </w:r>
      <w:proofErr w:type="gramEnd"/>
      <w:r w:rsidRPr="001E1602">
        <w:rPr>
          <w:rFonts w:ascii="Bookman Old Style" w:eastAsia="Times New Roman" w:hAnsi="Bookman Old Style"/>
        </w:rPr>
        <w:t xml:space="preserve"> has to be empowered in terms of skills and concepts clarity.</w:t>
      </w:r>
    </w:p>
    <w:p w:rsidR="00BB332D" w:rsidRPr="00181084" w:rsidRDefault="00BB332D" w:rsidP="00BB332D">
      <w:pPr>
        <w:pStyle w:val="ListParagraph"/>
        <w:widowControl w:val="0"/>
        <w:numPr>
          <w:ilvl w:val="1"/>
          <w:numId w:val="1"/>
        </w:numPr>
        <w:tabs>
          <w:tab w:val="clear" w:pos="720"/>
        </w:tabs>
        <w:suppressAutoHyphens w:val="0"/>
        <w:spacing w:line="240" w:lineRule="auto"/>
        <w:contextualSpacing/>
        <w:rPr>
          <w:rFonts w:ascii="Bookman Old Style" w:eastAsia="Times New Roman" w:hAnsi="Bookman Old Style"/>
        </w:rPr>
      </w:pPr>
      <w:proofErr w:type="gramStart"/>
      <w:r w:rsidRPr="001E1602">
        <w:rPr>
          <w:rFonts w:ascii="Bookman Old Style" w:eastAsia="Times New Roman" w:hAnsi="Bookman Old Style"/>
        </w:rPr>
        <w:t xml:space="preserve">Counselling </w:t>
      </w:r>
      <w:r>
        <w:rPr>
          <w:rFonts w:ascii="Bookman Old Style" w:eastAsia="Times New Roman" w:hAnsi="Bookman Old Style"/>
        </w:rPr>
        <w:t xml:space="preserve"> quality</w:t>
      </w:r>
      <w:proofErr w:type="gramEnd"/>
      <w:r>
        <w:rPr>
          <w:rFonts w:ascii="Bookman Old Style" w:eastAsia="Times New Roman" w:hAnsi="Bookman Old Style"/>
        </w:rPr>
        <w:t xml:space="preserve"> </w:t>
      </w:r>
      <w:r w:rsidRPr="001E1602">
        <w:rPr>
          <w:rFonts w:ascii="Bookman Old Style" w:eastAsia="Times New Roman" w:hAnsi="Bookman Old Style"/>
        </w:rPr>
        <w:t>has to be strengthen</w:t>
      </w:r>
      <w:r>
        <w:rPr>
          <w:rFonts w:ascii="Bookman Old Style" w:eastAsia="Times New Roman" w:hAnsi="Bookman Old Style"/>
        </w:rPr>
        <w:t>.</w:t>
      </w:r>
    </w:p>
    <w:p w:rsidR="00BB332D" w:rsidRPr="00181084" w:rsidRDefault="00BB332D" w:rsidP="00BB332D">
      <w:pPr>
        <w:pStyle w:val="ListParagraph"/>
        <w:widowControl w:val="0"/>
        <w:numPr>
          <w:ilvl w:val="1"/>
          <w:numId w:val="1"/>
        </w:numPr>
        <w:tabs>
          <w:tab w:val="clear" w:pos="720"/>
        </w:tabs>
        <w:suppressAutoHyphens w:val="0"/>
        <w:spacing w:line="240" w:lineRule="auto"/>
        <w:contextualSpacing/>
        <w:rPr>
          <w:rFonts w:ascii="Bookman Old Style" w:eastAsia="Times New Roman" w:hAnsi="Bookman Old Style"/>
        </w:rPr>
      </w:pPr>
      <w:r>
        <w:rPr>
          <w:rFonts w:ascii="Bookman Old Style" w:eastAsia="Times New Roman" w:hAnsi="Bookman Old Style"/>
        </w:rPr>
        <w:t xml:space="preserve">Outlets for </w:t>
      </w:r>
      <w:r w:rsidRPr="00181084">
        <w:rPr>
          <w:rFonts w:ascii="Bookman Old Style" w:eastAsia="Times New Roman" w:hAnsi="Bookman Old Style"/>
        </w:rPr>
        <w:t xml:space="preserve">Social marketing condoms </w:t>
      </w:r>
      <w:r>
        <w:rPr>
          <w:rFonts w:ascii="Bookman Old Style" w:eastAsia="Times New Roman" w:hAnsi="Bookman Old Style"/>
        </w:rPr>
        <w:t>distribution has to be increase and monitored.</w:t>
      </w:r>
    </w:p>
    <w:p w:rsidR="00BB332D" w:rsidRDefault="00BB332D" w:rsidP="00BB332D">
      <w:pPr>
        <w:pStyle w:val="ListParagraph"/>
        <w:widowControl w:val="0"/>
        <w:numPr>
          <w:ilvl w:val="1"/>
          <w:numId w:val="1"/>
        </w:numPr>
        <w:tabs>
          <w:tab w:val="clear" w:pos="720"/>
        </w:tabs>
        <w:suppressAutoHyphens w:val="0"/>
        <w:spacing w:line="240" w:lineRule="auto"/>
        <w:contextualSpacing/>
        <w:rPr>
          <w:rFonts w:ascii="Bookman Old Style" w:eastAsia="Times New Roman" w:hAnsi="Bookman Old Style"/>
        </w:rPr>
      </w:pPr>
      <w:r>
        <w:rPr>
          <w:rFonts w:ascii="Bookman Old Style" w:eastAsia="Times New Roman" w:hAnsi="Bookman Old Style"/>
        </w:rPr>
        <w:t>Steering committee has to be formed and meeting held at least once in a year.</w:t>
      </w:r>
    </w:p>
    <w:p w:rsidR="00BB332D" w:rsidRDefault="00BB332D" w:rsidP="00BB332D">
      <w:pPr>
        <w:pStyle w:val="ListParagraph"/>
        <w:widowControl w:val="0"/>
        <w:numPr>
          <w:ilvl w:val="1"/>
          <w:numId w:val="1"/>
        </w:numPr>
        <w:tabs>
          <w:tab w:val="clear" w:pos="720"/>
        </w:tabs>
        <w:suppressAutoHyphens w:val="0"/>
        <w:spacing w:line="240" w:lineRule="auto"/>
        <w:contextualSpacing/>
        <w:rPr>
          <w:rFonts w:ascii="Bookman Old Style" w:eastAsia="Times New Roman" w:hAnsi="Bookman Old Style"/>
        </w:rPr>
      </w:pPr>
      <w:r>
        <w:rPr>
          <w:rFonts w:ascii="Bookman Old Style" w:eastAsia="Times New Roman" w:hAnsi="Bookman Old Style"/>
        </w:rPr>
        <w:t>All STI identified HRs to be referred to HIV testing.</w:t>
      </w:r>
    </w:p>
    <w:p w:rsidR="00BB332D" w:rsidRPr="00181084" w:rsidRDefault="00BB332D" w:rsidP="00BB332D">
      <w:pPr>
        <w:pStyle w:val="ListParagraph"/>
        <w:widowControl w:val="0"/>
        <w:numPr>
          <w:ilvl w:val="1"/>
          <w:numId w:val="1"/>
        </w:numPr>
        <w:tabs>
          <w:tab w:val="clear" w:pos="720"/>
        </w:tabs>
        <w:suppressAutoHyphens w:val="0"/>
        <w:spacing w:line="240" w:lineRule="auto"/>
        <w:contextualSpacing/>
        <w:rPr>
          <w:rFonts w:ascii="Bookman Old Style" w:eastAsia="Times New Roman" w:hAnsi="Bookman Old Style"/>
        </w:rPr>
      </w:pPr>
      <w:r>
        <w:rPr>
          <w:rFonts w:ascii="Bookman Old Style" w:eastAsia="Times New Roman" w:hAnsi="Bookman Old Style"/>
        </w:rPr>
        <w:t>All STI identified HRs given proper follow up</w:t>
      </w:r>
    </w:p>
    <w:p w:rsidR="00BB332D" w:rsidRPr="0076495D" w:rsidRDefault="00BB332D" w:rsidP="00BB332D">
      <w:pPr>
        <w:ind w:left="105"/>
        <w:rPr>
          <w:rFonts w:ascii="Bookman Old Style" w:eastAsia="Times New Roman" w:hAnsi="Bookman Old Style"/>
        </w:rPr>
      </w:pPr>
      <w:r>
        <w:rPr>
          <w:rFonts w:ascii="Bookman Old Style" w:eastAsia="Times New Roman" w:hAnsi="Bookman Old Style"/>
          <w:b/>
          <w:bCs/>
        </w:rPr>
        <w:t xml:space="preserve"> </w:t>
      </w:r>
      <w:r w:rsidRPr="0076495D">
        <w:rPr>
          <w:rFonts w:ascii="Bookman Old Style" w:hAnsi="Bookman Old Style"/>
          <w:b/>
          <w:spacing w:val="-1"/>
        </w:rPr>
        <w:t xml:space="preserve">Name </w:t>
      </w:r>
      <w:r w:rsidRPr="0076495D">
        <w:rPr>
          <w:rFonts w:ascii="Bookman Old Style" w:hAnsi="Bookman Old Style"/>
          <w:b/>
        </w:rPr>
        <w:t>of</w:t>
      </w:r>
      <w:r>
        <w:rPr>
          <w:rFonts w:ascii="Bookman Old Style" w:hAnsi="Bookman Old Style"/>
          <w:b/>
        </w:rPr>
        <w:t xml:space="preserve"> </w:t>
      </w:r>
      <w:r w:rsidRPr="0076495D">
        <w:rPr>
          <w:rFonts w:ascii="Bookman Old Style" w:hAnsi="Bookman Old Style"/>
          <w:b/>
        </w:rPr>
        <w:t xml:space="preserve">the </w:t>
      </w:r>
      <w:r w:rsidRPr="0076495D">
        <w:rPr>
          <w:rFonts w:ascii="Bookman Old Style" w:hAnsi="Bookman Old Style"/>
          <w:b/>
          <w:spacing w:val="-1"/>
        </w:rPr>
        <w:t>evaluators</w:t>
      </w:r>
      <w:r w:rsidRPr="0076495D">
        <w:rPr>
          <w:rFonts w:ascii="Bookman Old Style" w:hAnsi="Bookman Old Style"/>
          <w:b/>
          <w:spacing w:val="-1"/>
        </w:rPr>
        <w:tab/>
      </w:r>
      <w:r w:rsidRPr="0076495D">
        <w:rPr>
          <w:rFonts w:ascii="Bookman Old Style" w:hAnsi="Bookman Old Style"/>
          <w:b/>
        </w:rPr>
        <w:t>Signature</w:t>
      </w:r>
    </w:p>
    <w:tbl>
      <w:tblPr>
        <w:tblStyle w:val="TableNormal1"/>
        <w:tblW w:w="9706" w:type="dxa"/>
        <w:tblInd w:w="110" w:type="dxa"/>
        <w:tblLayout w:type="fixed"/>
        <w:tblLook w:val="01E0" w:firstRow="1" w:lastRow="1" w:firstColumn="1" w:lastColumn="1" w:noHBand="0" w:noVBand="0"/>
      </w:tblPr>
      <w:tblGrid>
        <w:gridCol w:w="5149"/>
        <w:gridCol w:w="4557"/>
      </w:tblGrid>
      <w:tr w:rsidR="00BB332D" w:rsidRPr="0076495D" w:rsidTr="00D44940">
        <w:trPr>
          <w:trHeight w:hRule="exact" w:val="687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332D" w:rsidRDefault="00BB332D" w:rsidP="00D44940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Savitha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Shenoy</w:t>
            </w:r>
            <w:proofErr w:type="spellEnd"/>
          </w:p>
          <w:p w:rsidR="00BB332D" w:rsidRDefault="00BB332D" w:rsidP="00D44940">
            <w:pPr>
              <w:rPr>
                <w:rFonts w:ascii="Bookman Old Style" w:hAnsi="Bookman Old Style"/>
              </w:rPr>
            </w:pPr>
          </w:p>
          <w:p w:rsidR="00BB332D" w:rsidRDefault="00BB332D" w:rsidP="00D44940">
            <w:pPr>
              <w:rPr>
                <w:rFonts w:ascii="Bookman Old Style" w:hAnsi="Bookman Old Style"/>
              </w:rPr>
            </w:pPr>
          </w:p>
          <w:p w:rsidR="00BB332D" w:rsidRDefault="00BB332D" w:rsidP="00D44940">
            <w:pPr>
              <w:rPr>
                <w:rFonts w:ascii="Bookman Old Style" w:hAnsi="Bookman Old Style"/>
              </w:rPr>
            </w:pPr>
          </w:p>
          <w:p w:rsidR="00BB332D" w:rsidRPr="0076495D" w:rsidRDefault="00BB332D" w:rsidP="00D44940">
            <w:pPr>
              <w:rPr>
                <w:rFonts w:ascii="Bookman Old Style" w:hAnsi="Bookman Old Style"/>
              </w:rPr>
            </w:pPr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332D" w:rsidRDefault="00BB332D" w:rsidP="00D44940">
            <w:pPr>
              <w:rPr>
                <w:rFonts w:ascii="Bookman Old Style" w:hAnsi="Bookman Old Style"/>
              </w:rPr>
            </w:pPr>
          </w:p>
          <w:p w:rsidR="00BB332D" w:rsidRDefault="00BB332D" w:rsidP="00D44940">
            <w:pPr>
              <w:rPr>
                <w:rFonts w:ascii="Bookman Old Style" w:hAnsi="Bookman Old Style"/>
              </w:rPr>
            </w:pPr>
          </w:p>
          <w:p w:rsidR="00BB332D" w:rsidRPr="0076495D" w:rsidRDefault="00BB332D" w:rsidP="00D44940">
            <w:pPr>
              <w:rPr>
                <w:rFonts w:ascii="Bookman Old Style" w:hAnsi="Bookman Old Style"/>
              </w:rPr>
            </w:pPr>
          </w:p>
        </w:tc>
      </w:tr>
      <w:tr w:rsidR="00BB332D" w:rsidRPr="0076495D" w:rsidTr="00D44940">
        <w:trPr>
          <w:trHeight w:hRule="exact" w:val="912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332D" w:rsidRPr="0076495D" w:rsidRDefault="00BB332D" w:rsidP="00D44940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Rani </w:t>
            </w:r>
            <w:proofErr w:type="spellStart"/>
            <w:r>
              <w:rPr>
                <w:rFonts w:ascii="Bookman Old Style" w:hAnsi="Bookman Old Style"/>
              </w:rPr>
              <w:t>Nidheesh</w:t>
            </w:r>
            <w:proofErr w:type="spellEnd"/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332D" w:rsidRPr="0076495D" w:rsidRDefault="00BB332D" w:rsidP="00D44940">
            <w:pPr>
              <w:rPr>
                <w:rFonts w:ascii="Bookman Old Style" w:hAnsi="Bookman Old Style"/>
              </w:rPr>
            </w:pPr>
          </w:p>
        </w:tc>
      </w:tr>
    </w:tbl>
    <w:p w:rsidR="00BB332D" w:rsidRDefault="00BB332D" w:rsidP="00BB332D">
      <w:pPr>
        <w:jc w:val="both"/>
        <w:rPr>
          <w:color w:val="auto"/>
          <w:lang w:val="en-US"/>
        </w:rPr>
      </w:pPr>
    </w:p>
    <w:p w:rsidR="00BB332D" w:rsidRPr="00DE12F1" w:rsidRDefault="00BB332D" w:rsidP="00BB332D">
      <w:pPr>
        <w:jc w:val="both"/>
        <w:rPr>
          <w:color w:val="auto"/>
          <w:lang w:val="en-US"/>
        </w:rPr>
      </w:pPr>
    </w:p>
    <w:p w:rsidR="00556ABB" w:rsidRDefault="00556ABB">
      <w:bookmarkStart w:id="0" w:name="_GoBack"/>
      <w:bookmarkEnd w:id="0"/>
    </w:p>
    <w:sectPr w:rsidR="00556ABB" w:rsidSect="003B2285">
      <w:footerReference w:type="default" r:id="rId5"/>
      <w:pgSz w:w="12240" w:h="15840"/>
      <w:pgMar w:top="1260" w:right="126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C61" w:rsidRDefault="00BB332D">
    <w:pPr>
      <w:pStyle w:val="Footer"/>
      <w:jc w:val="right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  <w:p w:rsidR="009D1C61" w:rsidRDefault="00BB332D"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B67856"/>
    <w:multiLevelType w:val="hybridMultilevel"/>
    <w:tmpl w:val="9C340558"/>
    <w:lvl w:ilvl="0" w:tplc="6D2C963E">
      <w:start w:val="1"/>
      <w:numFmt w:val="upperRoman"/>
      <w:lvlText w:val="%1."/>
      <w:lvlJc w:val="left"/>
      <w:pPr>
        <w:ind w:left="464" w:hanging="214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5792F2E4">
      <w:start w:val="1"/>
      <w:numFmt w:val="decimal"/>
      <w:lvlText w:val="%2."/>
      <w:lvlJc w:val="left"/>
      <w:pPr>
        <w:ind w:left="824" w:hanging="361"/>
      </w:pPr>
      <w:rPr>
        <w:rFonts w:ascii="Times New Roman" w:eastAsia="Times New Roman" w:hAnsi="Times New Roman" w:hint="default"/>
        <w:sz w:val="24"/>
        <w:szCs w:val="24"/>
      </w:rPr>
    </w:lvl>
    <w:lvl w:ilvl="2" w:tplc="A6F24432">
      <w:start w:val="1"/>
      <w:numFmt w:val="bullet"/>
      <w:lvlText w:val="•"/>
      <w:lvlJc w:val="left"/>
      <w:pPr>
        <w:ind w:left="1904" w:hanging="361"/>
      </w:pPr>
      <w:rPr>
        <w:rFonts w:hint="default"/>
      </w:rPr>
    </w:lvl>
    <w:lvl w:ilvl="3" w:tplc="7F08E49E">
      <w:start w:val="1"/>
      <w:numFmt w:val="bullet"/>
      <w:lvlText w:val="•"/>
      <w:lvlJc w:val="left"/>
      <w:pPr>
        <w:ind w:left="2984" w:hanging="361"/>
      </w:pPr>
      <w:rPr>
        <w:rFonts w:hint="default"/>
      </w:rPr>
    </w:lvl>
    <w:lvl w:ilvl="4" w:tplc="264A3844">
      <w:start w:val="1"/>
      <w:numFmt w:val="bullet"/>
      <w:lvlText w:val="•"/>
      <w:lvlJc w:val="left"/>
      <w:pPr>
        <w:ind w:left="4065" w:hanging="361"/>
      </w:pPr>
      <w:rPr>
        <w:rFonts w:hint="default"/>
      </w:rPr>
    </w:lvl>
    <w:lvl w:ilvl="5" w:tplc="F79482FE">
      <w:start w:val="1"/>
      <w:numFmt w:val="bullet"/>
      <w:lvlText w:val="•"/>
      <w:lvlJc w:val="left"/>
      <w:pPr>
        <w:ind w:left="5145" w:hanging="361"/>
      </w:pPr>
      <w:rPr>
        <w:rFonts w:hint="default"/>
      </w:rPr>
    </w:lvl>
    <w:lvl w:ilvl="6" w:tplc="DAB4AC4C">
      <w:start w:val="1"/>
      <w:numFmt w:val="bullet"/>
      <w:lvlText w:val="•"/>
      <w:lvlJc w:val="left"/>
      <w:pPr>
        <w:ind w:left="6225" w:hanging="361"/>
      </w:pPr>
      <w:rPr>
        <w:rFonts w:hint="default"/>
      </w:rPr>
    </w:lvl>
    <w:lvl w:ilvl="7" w:tplc="73784360">
      <w:start w:val="1"/>
      <w:numFmt w:val="bullet"/>
      <w:lvlText w:val="•"/>
      <w:lvlJc w:val="left"/>
      <w:pPr>
        <w:ind w:left="7305" w:hanging="361"/>
      </w:pPr>
      <w:rPr>
        <w:rFonts w:hint="default"/>
      </w:rPr>
    </w:lvl>
    <w:lvl w:ilvl="8" w:tplc="50DEEC18">
      <w:start w:val="1"/>
      <w:numFmt w:val="bullet"/>
      <w:lvlText w:val="•"/>
      <w:lvlJc w:val="left"/>
      <w:pPr>
        <w:ind w:left="8385" w:hanging="36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AFC"/>
    <w:rsid w:val="00556ABB"/>
    <w:rsid w:val="00BB332D"/>
    <w:rsid w:val="00C81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D25832-CB77-4129-90F4-17F6F7772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BB332D"/>
    <w:pPr>
      <w:tabs>
        <w:tab w:val="left" w:pos="720"/>
      </w:tabs>
      <w:suppressAutoHyphens/>
      <w:spacing w:after="0" w:line="100" w:lineRule="atLeas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332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BB332D"/>
    <w:rPr>
      <w:rFonts w:asciiTheme="majorHAnsi" w:eastAsiaTheme="majorEastAsia" w:hAnsiTheme="majorHAnsi" w:cstheme="majorBidi"/>
      <w:b/>
      <w:bCs/>
      <w:color w:val="5B9BD5" w:themeColor="accent1"/>
      <w:sz w:val="24"/>
      <w:szCs w:val="24"/>
    </w:rPr>
  </w:style>
  <w:style w:type="paragraph" w:styleId="ListParagraph">
    <w:name w:val="List Paragraph"/>
    <w:basedOn w:val="Normal"/>
    <w:uiPriority w:val="34"/>
    <w:qFormat/>
    <w:rsid w:val="00BB332D"/>
    <w:pPr>
      <w:ind w:left="720"/>
    </w:pPr>
  </w:style>
  <w:style w:type="paragraph" w:styleId="Footer">
    <w:name w:val="footer"/>
    <w:basedOn w:val="Normal"/>
    <w:link w:val="FooterChar"/>
    <w:rsid w:val="00BB332D"/>
    <w:pPr>
      <w:suppressLineNumbers/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BB332D"/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BB332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B332D"/>
    <w:pPr>
      <w:widowControl w:val="0"/>
      <w:tabs>
        <w:tab w:val="clear" w:pos="720"/>
      </w:tabs>
      <w:suppressAutoHyphens w:val="0"/>
      <w:spacing w:line="240" w:lineRule="auto"/>
    </w:pPr>
    <w:rPr>
      <w:rFonts w:asciiTheme="minorHAnsi" w:eastAsiaTheme="minorHAnsi" w:hAnsiTheme="minorHAnsi" w:cstheme="minorBidi"/>
      <w:color w:val="auto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186</Words>
  <Characters>1063</Characters>
  <Application>Microsoft Office Word</Application>
  <DocSecurity>0</DocSecurity>
  <Lines>8</Lines>
  <Paragraphs>2</Paragraphs>
  <ScaleCrop>false</ScaleCrop>
  <Company>Microsoft</Company>
  <LinksUpToDate>false</LinksUpToDate>
  <CharactersWithSpaces>1247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Kaveesher Krishnan</dc:creator>
  <cp:keywords/>
  <dc:description/>
  <cp:lastModifiedBy>Kaveesher Krishnan</cp:lastModifiedBy>
  <cp:revision>2</cp:revision>
  <dcterms:created xsi:type="dcterms:W3CDTF">2016-03-09T02:58:00Z</dcterms:created>
  <dcterms:modified xsi:type="dcterms:W3CDTF">2016-03-09T02:58:00Z</dcterms:modified>
</cp:coreProperties>
</file>